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18" w:rsidP="00C31998" w:rsidRDefault="00595718" w14:paraId="50CF7977" w14:textId="77777777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 w:rsidRPr="00595718"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>OPŁATY WNOSZONE JEDNORAZOWO PRZY NABYCIU PRAWA DO DZIAŁKI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 xml:space="preserve"> </w:t>
      </w:r>
    </w:p>
    <w:p w:rsidRPr="00595718" w:rsidR="00595718" w:rsidP="00C31998" w:rsidRDefault="00595718" w14:paraId="6C1079B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595718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 w:rsidRPr="00595718">
        <w:rPr>
          <w:rFonts w:ascii="Times New Roman" w:hAnsi="Times New Roman" w:eastAsia="Times New Roman" w:cs="Times New Roman"/>
          <w:sz w:val="24"/>
          <w:szCs w:val="24"/>
          <w:highlight w:val="lightGray"/>
          <w:lang w:eastAsia="pl-PL"/>
        </w:rPr>
        <w:t>1.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highlight w:val="lightGray"/>
          <w:lang w:eastAsia="pl-PL"/>
        </w:rPr>
        <w:t xml:space="preserve"> Opłata wynikająca § 147 ust 1 pkt 1 Statutu PZD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Pr="00595718" w:rsidR="00595718" w:rsidP="00595718" w:rsidRDefault="00595718" w14:paraId="4F1947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595718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Jest to udział finansowy działkowca w wartości infrastruktury ogrodowej ROD. </w:t>
      </w:r>
    </w:p>
    <w:p w:rsidR="007B66B5" w:rsidP="0FF72431" w:rsidRDefault="00595718" w14:paraId="03C956EB" w14:textId="1DB58321">
      <w:pPr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pl-PL"/>
        </w:rPr>
      </w:pPr>
      <w:r w:rsidRPr="0FF72431" w:rsidR="0FF72431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pl-PL"/>
        </w:rPr>
        <w:t>opłata wynosi 1.300,00 zł – od działki</w:t>
      </w:r>
    </w:p>
    <w:p w:rsidRPr="00595718" w:rsidR="00595718" w:rsidP="00C31998" w:rsidRDefault="00595718" w14:paraId="3F49EA59" w14:textId="77777777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i jest płatna na rachunek bankowy o nr </w:t>
      </w:r>
      <w:r w:rsidRPr="00C31998" w:rsidR="00C31998"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92 9375 1041 5506 5214 2000 0020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 Bank Spółdzielczy w Goleniowie.</w:t>
      </w:r>
    </w:p>
    <w:p w:rsidRPr="00595718" w:rsidR="00595718" w:rsidP="00C31998" w:rsidRDefault="00595718" w14:paraId="11B029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595718">
        <w:rPr>
          <w:rFonts w:ascii="Times New Roman" w:hAnsi="Times New Roman" w:eastAsia="Times New Roman" w:cs="Times New Roman"/>
          <w:sz w:val="24"/>
          <w:szCs w:val="24"/>
          <w:lang w:eastAsia="pl-PL"/>
        </w:rPr>
        <w:t>Z opłaty tej zwolniony jest działkowiec, który nabył prawo do działki od osoby bliskiej lub w drodze zamiany praw do działek w tym samym ROD.</w:t>
      </w:r>
    </w:p>
    <w:p w:rsidR="00C31998" w:rsidP="00C31998" w:rsidRDefault="00C31998" w14:paraId="2E3422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lightGray"/>
          <w:lang w:eastAsia="pl-PL"/>
        </w:rPr>
      </w:pPr>
    </w:p>
    <w:p w:rsidRPr="00595718" w:rsidR="00595718" w:rsidP="00C31998" w:rsidRDefault="00595718" w14:paraId="212272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595718">
        <w:rPr>
          <w:rFonts w:ascii="Times New Roman" w:hAnsi="Times New Roman" w:eastAsia="Times New Roman" w:cs="Times New Roman"/>
          <w:sz w:val="24"/>
          <w:szCs w:val="24"/>
          <w:highlight w:val="lightGray"/>
          <w:lang w:eastAsia="pl-PL"/>
        </w:rPr>
        <w:t>2. O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highlight w:val="lightGray"/>
          <w:lang w:eastAsia="pl-PL"/>
        </w:rPr>
        <w:t xml:space="preserve">płata ogrodowa podwyższona o kwotę określoną przez Okręgowy Zarząd PZD. 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highlight w:val="lightGray"/>
          <w:lang w:eastAsia="pl-PL"/>
        </w:rPr>
        <w:br/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highlight w:val="lightGray"/>
          <w:lang w:eastAsia="pl-PL"/>
        </w:rPr>
        <w:t>Wynika z § 147 ust 1 pkt 2 Statutu PZD</w:t>
      </w:r>
      <w:r w:rsidRPr="00595718">
        <w:rPr>
          <w:rFonts w:ascii="Times New Roman" w:hAnsi="Times New Roman" w:eastAsia="Times New Roman" w:cs="Times New Roman"/>
          <w:sz w:val="24"/>
          <w:szCs w:val="24"/>
          <w:highlight w:val="lightGray"/>
          <w:lang w:eastAsia="pl-PL"/>
        </w:rPr>
        <w:t xml:space="preserve"> (dawniej wpisowe)</w:t>
      </w:r>
      <w:r w:rsidRPr="00595718">
        <w:rPr>
          <w:rFonts w:ascii="Times New Roman" w:hAnsi="Times New Roman" w:eastAsia="Times New Roman" w:cs="Times New Roman"/>
          <w:sz w:val="24"/>
          <w:szCs w:val="24"/>
          <w:lang w:eastAsia="pl-PL"/>
        </w:rPr>
        <w:br/>
      </w:r>
      <w:r w:rsidRPr="00595718">
        <w:rPr>
          <w:rFonts w:ascii="Times New Roman" w:hAnsi="Times New Roman" w:eastAsia="Times New Roman" w:cs="Times New Roman"/>
          <w:sz w:val="24"/>
          <w:szCs w:val="24"/>
          <w:lang w:eastAsia="pl-PL"/>
        </w:rPr>
        <w:t>Przeznaczoną na Fundusz Oświatowy </w:t>
      </w:r>
    </w:p>
    <w:p w:rsidR="00595718" w:rsidP="00595718" w:rsidRDefault="00F85B04" w14:paraId="41803EF0" w14:textId="7F2C6C29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>opłata wynosi - 3</w:t>
      </w:r>
      <w:r w:rsidRPr="00595718" w:rsidR="00595718"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>00 zł</w:t>
      </w:r>
      <w:r w:rsidR="00595718"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 xml:space="preserve"> – od dzi</w:t>
      </w:r>
      <w:bookmarkStart w:name="_GoBack" w:id="0"/>
      <w:bookmarkEnd w:id="0"/>
      <w:r w:rsidR="00595718"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>ałki</w:t>
      </w:r>
    </w:p>
    <w:p w:rsidRPr="00595718" w:rsidR="00C31998" w:rsidP="00C31998" w:rsidRDefault="00C31998" w14:paraId="6FFB61D0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i jest płatna na rachunek bankowy o nr </w:t>
      </w:r>
      <w:r w:rsidRPr="00595718"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56 9375 1041 5506 5214 3000 0010 Bank Spółdzielczy w Goleniowie.</w:t>
      </w:r>
    </w:p>
    <w:p w:rsidR="00C31998" w:rsidP="00595718" w:rsidRDefault="00C31998" w14:paraId="19E46698" w14:textId="77777777">
      <w:pPr>
        <w:pBdr>
          <w:bottom w:val="single" w:color="auto" w:sz="6" w:space="1"/>
        </w:pBd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sectPr w:rsidR="00C31998" w:rsidSect="00C31998">
      <w:pgSz w:w="11906" w:h="16838" w:orient="portrait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18"/>
    <w:rsid w:val="00027F0A"/>
    <w:rsid w:val="00076C5D"/>
    <w:rsid w:val="0034023B"/>
    <w:rsid w:val="00595718"/>
    <w:rsid w:val="00675F43"/>
    <w:rsid w:val="00760782"/>
    <w:rsid w:val="007B66B5"/>
    <w:rsid w:val="00800430"/>
    <w:rsid w:val="00B15D8A"/>
    <w:rsid w:val="00C31998"/>
    <w:rsid w:val="00F85B04"/>
    <w:rsid w:val="0F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3625"/>
  <w15:chartTrackingRefBased/>
  <w15:docId w15:val="{1121988D-B20C-43DD-A3F3-7E7043F887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31998"/>
  </w:style>
  <w:style w:type="paragraph" w:styleId="Nagwek2">
    <w:name w:val="heading 2"/>
    <w:basedOn w:val="Normalny"/>
    <w:link w:val="Nagwek2Znak"/>
    <w:uiPriority w:val="9"/>
    <w:qFormat/>
    <w:rsid w:val="0059571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"/>
    <w:rsid w:val="0059571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57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5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7106">
      <w:bodyDiv w:val="1"/>
      <w:marLeft w:val="0"/>
      <w:marRight w:val="0"/>
      <w:marTop w:val="0"/>
      <w:marBottom w:val="0"/>
      <w:divBdr>
        <w:top w:val="single" w:sz="48" w:space="0" w:color="328900"/>
        <w:left w:val="none" w:sz="0" w:space="0" w:color="328900"/>
        <w:bottom w:val="none" w:sz="0" w:space="0" w:color="328900"/>
        <w:right w:val="none" w:sz="0" w:space="0" w:color="328900"/>
      </w:divBdr>
      <w:divsChild>
        <w:div w:id="42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0268">
                              <w:marLeft w:val="0"/>
                              <w:marRight w:val="0"/>
                              <w:marTop w:val="15"/>
                              <w:marBottom w:val="75"/>
                              <w:divBdr>
                                <w:top w:val="single" w:sz="6" w:space="4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63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Marcin Bachta</lastModifiedBy>
  <revision>8</revision>
  <dcterms:created xsi:type="dcterms:W3CDTF">2019-06-24T16:54:00.0000000Z</dcterms:created>
  <dcterms:modified xsi:type="dcterms:W3CDTF">2024-02-21T11:25:21.8823015Z</dcterms:modified>
</coreProperties>
</file>